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21BF3" w14:textId="52D25EE2" w:rsidR="00E053E1" w:rsidRDefault="00B23DE0" w:rsidP="00B23DE0">
      <w:pPr>
        <w:pStyle w:val="ListParagraph"/>
        <w:spacing w:after="120"/>
        <w:ind w:left="360"/>
        <w:contextualSpacing w:val="0"/>
        <w:jc w:val="center"/>
        <w:rPr>
          <w:rFonts w:ascii="Arial" w:hAnsi="Arial" w:cs="Arial"/>
          <w:sz w:val="96"/>
          <w:szCs w:val="96"/>
        </w:rPr>
      </w:pPr>
      <w:r w:rsidRPr="00B23DE0">
        <w:rPr>
          <w:rFonts w:ascii="Arial" w:hAnsi="Arial" w:cs="Arial"/>
          <w:sz w:val="96"/>
          <w:szCs w:val="96"/>
        </w:rPr>
        <w:t>OUSTON PARISH COUNCIL</w:t>
      </w:r>
    </w:p>
    <w:p w14:paraId="642729BC" w14:textId="77777777" w:rsidR="00B23DE0" w:rsidRPr="00B23DE0" w:rsidRDefault="00B23DE0" w:rsidP="00B23DE0">
      <w:pPr>
        <w:pStyle w:val="ListParagraph"/>
        <w:spacing w:after="120"/>
        <w:ind w:left="360"/>
        <w:contextualSpacing w:val="0"/>
        <w:jc w:val="center"/>
        <w:rPr>
          <w:rFonts w:ascii="Arial" w:hAnsi="Arial" w:cs="Arial"/>
          <w:sz w:val="96"/>
          <w:szCs w:val="96"/>
        </w:rPr>
      </w:pPr>
    </w:p>
    <w:p w14:paraId="65271724" w14:textId="3EBD7A3B" w:rsidR="00B23DE0" w:rsidRDefault="00B23DE0" w:rsidP="00B23DE0">
      <w:pPr>
        <w:pStyle w:val="ListParagraph"/>
        <w:spacing w:after="120"/>
        <w:ind w:left="360"/>
        <w:contextualSpacing w:val="0"/>
        <w:jc w:val="center"/>
        <w:rPr>
          <w:rFonts w:ascii="Arial" w:hAnsi="Arial" w:cs="Arial"/>
          <w:sz w:val="96"/>
          <w:szCs w:val="96"/>
        </w:rPr>
      </w:pPr>
      <w:r w:rsidRPr="00B23DE0">
        <w:rPr>
          <w:rFonts w:ascii="Arial" w:hAnsi="Arial" w:cs="Arial"/>
          <w:sz w:val="96"/>
          <w:szCs w:val="96"/>
        </w:rPr>
        <w:t>FINANCIAL REGULATION</w:t>
      </w:r>
      <w:r w:rsidR="001C0EF8">
        <w:rPr>
          <w:rFonts w:ascii="Arial" w:hAnsi="Arial" w:cs="Arial"/>
          <w:sz w:val="96"/>
          <w:szCs w:val="96"/>
        </w:rPr>
        <w:t>S</w:t>
      </w:r>
      <w:r w:rsidRPr="00B23DE0">
        <w:rPr>
          <w:rFonts w:ascii="Arial" w:hAnsi="Arial" w:cs="Arial"/>
          <w:sz w:val="96"/>
          <w:szCs w:val="96"/>
        </w:rPr>
        <w:t xml:space="preserve"> MAY 202</w:t>
      </w:r>
      <w:r w:rsidR="0086321A">
        <w:rPr>
          <w:rFonts w:ascii="Arial" w:hAnsi="Arial" w:cs="Arial"/>
          <w:sz w:val="96"/>
          <w:szCs w:val="96"/>
        </w:rPr>
        <w:t>5</w:t>
      </w:r>
    </w:p>
    <w:p w14:paraId="3867AFC2" w14:textId="77777777" w:rsidR="00B23DE0" w:rsidRPr="00B23DE0" w:rsidRDefault="00B23DE0" w:rsidP="00B23DE0">
      <w:pPr>
        <w:pStyle w:val="ListParagraph"/>
        <w:spacing w:after="120"/>
        <w:ind w:left="360"/>
        <w:contextualSpacing w:val="0"/>
        <w:jc w:val="center"/>
        <w:rPr>
          <w:rFonts w:ascii="Arial" w:hAnsi="Arial" w:cs="Arial"/>
          <w:sz w:val="96"/>
          <w:szCs w:val="96"/>
        </w:rPr>
      </w:pPr>
    </w:p>
    <w:p w14:paraId="429818EA" w14:textId="77777777" w:rsidR="00E053E1" w:rsidRPr="009F1AF9" w:rsidRDefault="00E053E1" w:rsidP="009F1AF9">
      <w:pPr>
        <w:rPr>
          <w:rFonts w:ascii="Arial" w:hAnsi="Arial" w:cs="Arial"/>
        </w:rPr>
      </w:pPr>
    </w:p>
    <w:p w14:paraId="7C4E9A50" w14:textId="2D09666A" w:rsidR="00202E2D" w:rsidRPr="009F1AF9" w:rsidRDefault="00E053E1" w:rsidP="009F1AF9">
      <w:pPr>
        <w:rPr>
          <w:rFonts w:ascii="Arial" w:hAnsi="Arial" w:cs="Arial"/>
        </w:rPr>
      </w:pPr>
      <w:r w:rsidRPr="009F1AF9">
        <w:rPr>
          <w:rFonts w:ascii="Arial" w:hAnsi="Arial" w:cs="Arial"/>
        </w:rPr>
        <w:br w:type="page"/>
      </w:r>
      <w:r w:rsidR="00C047D8">
        <w:rPr>
          <w:rFonts w:ascii="Arial" w:hAnsi="Arial" w:cs="Arial"/>
        </w:rPr>
        <w:lastRenderedPageBreak/>
        <w:t>OUSTON PARISH COUNCIL</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7FC8D1A3"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CE386A">
              <w:rPr>
                <w:noProof/>
                <w:webHidden/>
              </w:rPr>
              <w:t>3</w:t>
            </w:r>
            <w:r w:rsidR="002B40EB">
              <w:rPr>
                <w:noProof/>
                <w:webHidden/>
              </w:rPr>
              <w:fldChar w:fldCharType="end"/>
            </w:r>
          </w:hyperlink>
        </w:p>
        <w:p w14:paraId="7D7419AD" w14:textId="1ECF046D"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CE386A">
              <w:rPr>
                <w:noProof/>
                <w:webHidden/>
              </w:rPr>
              <w:t>4</w:t>
            </w:r>
            <w:r>
              <w:rPr>
                <w:noProof/>
                <w:webHidden/>
              </w:rPr>
              <w:fldChar w:fldCharType="end"/>
            </w:r>
          </w:hyperlink>
        </w:p>
        <w:p w14:paraId="6A0A0C8A" w14:textId="47058CD9"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CE386A">
              <w:rPr>
                <w:noProof/>
                <w:webHidden/>
              </w:rPr>
              <w:t>5</w:t>
            </w:r>
            <w:r>
              <w:rPr>
                <w:noProof/>
                <w:webHidden/>
              </w:rPr>
              <w:fldChar w:fldCharType="end"/>
            </w:r>
          </w:hyperlink>
        </w:p>
        <w:p w14:paraId="1E8FEC5E" w14:textId="089CCF85"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CE386A">
              <w:rPr>
                <w:noProof/>
                <w:webHidden/>
              </w:rPr>
              <w:t>6</w:t>
            </w:r>
            <w:r>
              <w:rPr>
                <w:noProof/>
                <w:webHidden/>
              </w:rPr>
              <w:fldChar w:fldCharType="end"/>
            </w:r>
          </w:hyperlink>
        </w:p>
        <w:p w14:paraId="126B8AA6" w14:textId="460E4ABB"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CE386A">
              <w:rPr>
                <w:noProof/>
                <w:webHidden/>
              </w:rPr>
              <w:t>7</w:t>
            </w:r>
            <w:r>
              <w:rPr>
                <w:noProof/>
                <w:webHidden/>
              </w:rPr>
              <w:fldChar w:fldCharType="end"/>
            </w:r>
          </w:hyperlink>
        </w:p>
        <w:p w14:paraId="42B2B422" w14:textId="4C5F83F8"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CE386A">
              <w:rPr>
                <w:noProof/>
                <w:webHidden/>
              </w:rPr>
              <w:t>9</w:t>
            </w:r>
            <w:r>
              <w:rPr>
                <w:noProof/>
                <w:webHidden/>
              </w:rPr>
              <w:fldChar w:fldCharType="end"/>
            </w:r>
          </w:hyperlink>
        </w:p>
        <w:p w14:paraId="5CB54E2C" w14:textId="208B341C"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CE386A">
              <w:rPr>
                <w:noProof/>
                <w:webHidden/>
              </w:rPr>
              <w:t>10</w:t>
            </w:r>
            <w:r>
              <w:rPr>
                <w:noProof/>
                <w:webHidden/>
              </w:rPr>
              <w:fldChar w:fldCharType="end"/>
            </w:r>
          </w:hyperlink>
        </w:p>
        <w:p w14:paraId="3284D550" w14:textId="14CAEAE1"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CE386A">
              <w:rPr>
                <w:noProof/>
                <w:webHidden/>
              </w:rPr>
              <w:t>11</w:t>
            </w:r>
            <w:r>
              <w:rPr>
                <w:noProof/>
                <w:webHidden/>
              </w:rPr>
              <w:fldChar w:fldCharType="end"/>
            </w:r>
          </w:hyperlink>
        </w:p>
        <w:p w14:paraId="2CF8240C" w14:textId="18F5B0FD"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CE386A">
              <w:rPr>
                <w:noProof/>
                <w:webHidden/>
              </w:rPr>
              <w:t>12</w:t>
            </w:r>
            <w:r>
              <w:rPr>
                <w:noProof/>
                <w:webHidden/>
              </w:rPr>
              <w:fldChar w:fldCharType="end"/>
            </w:r>
          </w:hyperlink>
        </w:p>
        <w:p w14:paraId="468BACDC" w14:textId="4D89AAC8"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CE386A">
              <w:rPr>
                <w:noProof/>
                <w:webHidden/>
              </w:rPr>
              <w:t>12</w:t>
            </w:r>
            <w:r>
              <w:rPr>
                <w:noProof/>
                <w:webHidden/>
              </w:rPr>
              <w:fldChar w:fldCharType="end"/>
            </w:r>
          </w:hyperlink>
        </w:p>
        <w:p w14:paraId="77735F37" w14:textId="2D7E48CD"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CE386A">
              <w:rPr>
                <w:noProof/>
                <w:webHidden/>
              </w:rPr>
              <w:t>12</w:t>
            </w:r>
            <w:r>
              <w:rPr>
                <w:noProof/>
                <w:webHidden/>
              </w:rPr>
              <w:fldChar w:fldCharType="end"/>
            </w:r>
          </w:hyperlink>
        </w:p>
        <w:p w14:paraId="2018C562" w14:textId="1D96B8D9"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CE386A">
              <w:rPr>
                <w:noProof/>
                <w:webHidden/>
              </w:rPr>
              <w:t>13</w:t>
            </w:r>
            <w:r>
              <w:rPr>
                <w:noProof/>
                <w:webHidden/>
              </w:rPr>
              <w:fldChar w:fldCharType="end"/>
            </w:r>
          </w:hyperlink>
        </w:p>
        <w:p w14:paraId="7158F293" w14:textId="7C857B87"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CE386A">
              <w:rPr>
                <w:noProof/>
                <w:webHidden/>
              </w:rPr>
              <w:t>13</w:t>
            </w:r>
            <w:r>
              <w:rPr>
                <w:noProof/>
                <w:webHidden/>
              </w:rPr>
              <w:fldChar w:fldCharType="end"/>
            </w:r>
          </w:hyperlink>
        </w:p>
        <w:p w14:paraId="7C5EF785" w14:textId="7AB8225B"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CE386A">
              <w:rPr>
                <w:noProof/>
                <w:webHidden/>
              </w:rPr>
              <w:t>14</w:t>
            </w:r>
            <w:r>
              <w:rPr>
                <w:noProof/>
                <w:webHidden/>
              </w:rPr>
              <w:fldChar w:fldCharType="end"/>
            </w:r>
          </w:hyperlink>
        </w:p>
        <w:p w14:paraId="624AAEE9" w14:textId="12915A6E"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CE386A">
              <w:rPr>
                <w:noProof/>
                <w:webHidden/>
              </w:rPr>
              <w:t>14</w:t>
            </w:r>
            <w:r>
              <w:rPr>
                <w:noProof/>
                <w:webHidden/>
              </w:rPr>
              <w:fldChar w:fldCharType="end"/>
            </w:r>
          </w:hyperlink>
        </w:p>
        <w:p w14:paraId="66251BC0" w14:textId="55C45A85"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CE386A">
              <w:rPr>
                <w:noProof/>
                <w:webHidden/>
              </w:rPr>
              <w:t>14</w:t>
            </w:r>
            <w:r>
              <w:rPr>
                <w:noProof/>
                <w:webHidden/>
              </w:rPr>
              <w:fldChar w:fldCharType="end"/>
            </w:r>
          </w:hyperlink>
        </w:p>
        <w:p w14:paraId="38A67F4C" w14:textId="477BDFE0"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CE386A">
              <w:rPr>
                <w:noProof/>
                <w:webHidden/>
              </w:rPr>
              <w:t>14</w:t>
            </w:r>
            <w:r>
              <w:rPr>
                <w:noProof/>
                <w:webHidden/>
              </w:rPr>
              <w:fldChar w:fldCharType="end"/>
            </w:r>
          </w:hyperlink>
        </w:p>
        <w:p w14:paraId="666E6BB0" w14:textId="54098208"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CE386A">
              <w:rPr>
                <w:noProof/>
                <w:webHidden/>
              </w:rPr>
              <w:t>15</w:t>
            </w:r>
            <w:r>
              <w:rPr>
                <w:noProof/>
                <w:webHidden/>
              </w:rPr>
              <w:fldChar w:fldCharType="end"/>
            </w:r>
          </w:hyperlink>
        </w:p>
        <w:p w14:paraId="35261A0D" w14:textId="0365E019"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CE386A">
              <w:rPr>
                <w:noProof/>
                <w:webHidden/>
              </w:rPr>
              <w:t>15</w:t>
            </w:r>
            <w:r>
              <w:rPr>
                <w:noProof/>
                <w:webHidden/>
              </w:rPr>
              <w:fldChar w:fldCharType="end"/>
            </w:r>
          </w:hyperlink>
        </w:p>
        <w:p w14:paraId="11C239C5" w14:textId="618453B5"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CE386A">
              <w:rPr>
                <w:noProof/>
                <w:webHidden/>
              </w:rPr>
              <w:t>16</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4C8E0DE1"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86321A">
        <w:rPr>
          <w:rFonts w:ascii="Arial" w:hAnsi="Arial" w:cs="Arial"/>
        </w:rPr>
        <w:t>22</w:t>
      </w:r>
      <w:r w:rsidR="0086321A" w:rsidRPr="0086321A">
        <w:rPr>
          <w:rFonts w:ascii="Arial" w:hAnsi="Arial" w:cs="Arial"/>
          <w:vertAlign w:val="superscript"/>
        </w:rPr>
        <w:t>nd</w:t>
      </w:r>
      <w:r w:rsidR="0086321A">
        <w:rPr>
          <w:rFonts w:ascii="Arial" w:hAnsi="Arial" w:cs="Arial"/>
        </w:rPr>
        <w:t xml:space="preserve"> </w:t>
      </w:r>
      <w:r w:rsidR="00277A9B">
        <w:rPr>
          <w:rFonts w:ascii="Arial" w:hAnsi="Arial" w:cs="Arial"/>
        </w:rPr>
        <w:t>May 202</w:t>
      </w:r>
      <w:r w:rsidR="0086321A">
        <w:rPr>
          <w:rFonts w:ascii="Arial" w:hAnsi="Arial" w:cs="Arial"/>
        </w:rPr>
        <w:t>5</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143063B0"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6C685F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and</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777777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3A06806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501EBE3E"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w:t>
      </w:r>
      <w:r w:rsidR="00C047D8">
        <w:rPr>
          <w:rFonts w:ascii="Arial" w:hAnsi="Arial" w:cs="Arial"/>
        </w:rPr>
        <w:t xml:space="preserve">the RFO produces </w:t>
      </w:r>
      <w:r w:rsidR="00D26E27" w:rsidRPr="009F1AF9">
        <w:rPr>
          <w:rFonts w:ascii="Arial" w:hAnsi="Arial" w:cs="Arial"/>
        </w:rPr>
        <w:t xml:space="preserve">bank reconciliations </w:t>
      </w:r>
      <w:r w:rsidR="00A82F16">
        <w:rPr>
          <w:rFonts w:ascii="Arial" w:hAnsi="Arial" w:cs="Arial"/>
        </w:rPr>
        <w:t xml:space="preserve">with copies of the bank statements </w:t>
      </w:r>
      <w:r w:rsidR="00C047D8">
        <w:rPr>
          <w:rFonts w:ascii="Arial" w:hAnsi="Arial" w:cs="Arial"/>
        </w:rPr>
        <w:t>and they are reviewed by the council at the meeting</w:t>
      </w:r>
      <w:r w:rsidR="00D26E27" w:rsidRPr="009F1AF9">
        <w:rPr>
          <w:rFonts w:ascii="Arial" w:hAnsi="Arial" w:cs="Arial"/>
        </w:rPr>
        <w:t>. 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r w:rsidR="00C047D8">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1B763A77"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1BB607B2"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1C75272"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147D8850"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council tax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61409DFF"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32278F">
        <w:rPr>
          <w:rFonts w:ascii="Arial" w:eastAsia="Calibri" w:hAnsi="Arial" w:cs="Arial"/>
        </w:rPr>
        <w:t>Novem</w:t>
      </w:r>
      <w:r w:rsidR="00955295" w:rsidRPr="009F1AF9">
        <w:rPr>
          <w:rFonts w:ascii="Arial" w:eastAsia="Calibri" w:hAnsi="Arial" w:cs="Arial"/>
        </w:rPr>
        <w:t>ber for the following financial year and the final version shall be evidenced by a hard copy schedule signed by the Clerk and the Chair of the Council. The RFO will inform committees of any salary implications before they consider their draft their budgets.</w:t>
      </w:r>
    </w:p>
    <w:p w14:paraId="2D28879B" w14:textId="71B45FED"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A82F16">
        <w:rPr>
          <w:rFonts w:ascii="Arial" w:eastAsia="Calibri" w:hAnsi="Arial" w:cs="Arial"/>
        </w:rPr>
        <w:t>Dec</w:t>
      </w:r>
      <w:r w:rsidR="0032278F">
        <w:rPr>
          <w:rFonts w:ascii="Arial" w:eastAsia="Calibri" w:hAnsi="Arial" w:cs="Arial"/>
        </w:rPr>
        <w:t>ember</w:t>
      </w:r>
      <w:r w:rsidRPr="009F1AF9">
        <w:rPr>
          <w:rFonts w:ascii="Arial" w:eastAsia="Calibri" w:hAnsi="Arial" w:cs="Arial"/>
        </w:rPr>
        <w:t xml:space="preserve"> each year, the RFO shall prepare a draft budget with detailed estimates of all receipts and payments/income and expenditure for the following financial year, taking account of the lifespan of assets and cost implications of repair or replacement.</w:t>
      </w:r>
    </w:p>
    <w:p w14:paraId="06E71B1B" w14:textId="2FA51830"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forward (by placing them in an earmarked reserve) with the formal approval of the full council.</w:t>
      </w:r>
    </w:p>
    <w:p w14:paraId="6B078D75" w14:textId="2F18700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Each committee (if any) shall review its draft budget and submit any proposed amendments to the council</w:t>
      </w:r>
      <w:r w:rsidR="00510B4C">
        <w:rPr>
          <w:rFonts w:ascii="Arial" w:eastAsia="Calibri" w:hAnsi="Arial" w:cs="Arial"/>
        </w:rPr>
        <w:t xml:space="preserve"> </w:t>
      </w:r>
      <w:r w:rsidRPr="009F1AF9">
        <w:rPr>
          <w:rFonts w:ascii="Arial" w:eastAsia="Calibri" w:hAnsi="Arial" w:cs="Arial"/>
        </w:rPr>
        <w:t xml:space="preserve">not later than the end of </w:t>
      </w:r>
      <w:r w:rsidR="00A82F16">
        <w:rPr>
          <w:rFonts w:ascii="Arial" w:eastAsia="Calibri" w:hAnsi="Arial" w:cs="Arial"/>
        </w:rPr>
        <w:t>Dec</w:t>
      </w:r>
      <w:r w:rsidRPr="009F1AF9">
        <w:rPr>
          <w:rFonts w:ascii="Arial" w:eastAsia="Calibri" w:hAnsi="Arial" w:cs="Arial"/>
        </w:rPr>
        <w:t xml:space="preserve">ember each year. </w:t>
      </w:r>
    </w:p>
    <w:p w14:paraId="1BCAB99E" w14:textId="2D3772DF"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by the council.</w:t>
      </w:r>
    </w:p>
    <w:p w14:paraId="73030839" w14:textId="271B6954"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 xml:space="preserve">Having considered the proposed budget,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1D61D8F6"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 xml:space="preserve">issue the precept to the billing authority no later than the end of </w:t>
      </w:r>
      <w:r w:rsidR="002E4A08">
        <w:rPr>
          <w:rFonts w:ascii="Arial" w:eastAsia="Calibri" w:hAnsi="Arial" w:cs="Arial"/>
          <w:b/>
          <w:bCs/>
        </w:rPr>
        <w:t>Jan</w:t>
      </w:r>
      <w:r w:rsidRPr="009F1AF9">
        <w:rPr>
          <w:rFonts w:ascii="Arial" w:eastAsia="Calibri" w:hAnsi="Arial" w:cs="Arial"/>
          <w:b/>
          <w:bCs/>
        </w:rPr>
        <w:t>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1F7EF46F"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2F320406" w14:textId="0A293901" w:rsidR="0086321A" w:rsidRPr="0086321A" w:rsidRDefault="0086321A" w:rsidP="009F1AF9">
      <w:pPr>
        <w:pStyle w:val="ListParagraph"/>
        <w:numPr>
          <w:ilvl w:val="1"/>
          <w:numId w:val="21"/>
        </w:numPr>
        <w:spacing w:after="120"/>
        <w:contextualSpacing w:val="0"/>
        <w:rPr>
          <w:rFonts w:ascii="Arial" w:hAnsi="Arial" w:cs="Arial"/>
        </w:rPr>
      </w:pPr>
      <w:r w:rsidRPr="0086321A">
        <w:rPr>
          <w:rFonts w:ascii="Arial" w:hAnsi="Arial" w:cs="Arial"/>
          <w:b/>
          <w:bCs/>
          <w:i/>
          <w:iCs/>
        </w:rPr>
        <w:t>For a contract for the supply of goods, services or works where the estimated value will exceed the thresholds set by Parliament, the full requirements of The Procurement Act 2023 and The Procurement Regulations 2024 or any superseding legislation, must be followed in respect of the tendering, award and notification of that contract.</w:t>
      </w:r>
      <w:r w:rsidRPr="0086321A">
        <w:rPr>
          <w:rFonts w:ascii="Arial" w:hAnsi="Arial" w:cs="Arial"/>
          <w:b/>
          <w:bCs/>
        </w:rPr>
        <w:t xml:space="preserve"> </w:t>
      </w:r>
    </w:p>
    <w:p w14:paraId="15A01A91" w14:textId="60DD91DF"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2D4081F9" w:rsidR="00D22E75"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estimated to exceed £60,000 including VA</w:t>
      </w:r>
      <w:r w:rsidR="002E4A08">
        <w:rPr>
          <w:rFonts w:ascii="Arial" w:hAnsi="Arial" w:cs="Arial"/>
        </w:rPr>
        <w:t>T</w:t>
      </w:r>
      <w:r w:rsidR="00D22E75" w:rsidRPr="4C80E3E9">
        <w:rPr>
          <w:rFonts w:ascii="Arial" w:hAnsi="Arial" w:cs="Arial"/>
        </w:rPr>
        <w:t xml:space="preserve">,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w:t>
      </w:r>
      <w:r w:rsidR="00A82F16">
        <w:rPr>
          <w:rFonts w:ascii="Arial" w:hAnsi="Arial" w:cs="Arial"/>
        </w:rPr>
        <w:t xml:space="preserve"> </w:t>
      </w:r>
      <w:r w:rsidR="00957900" w:rsidRPr="4C80E3E9">
        <w:rPr>
          <w:rFonts w:ascii="Arial" w:hAnsi="Arial" w:cs="Arial"/>
        </w:rPr>
        <w:t>the council</w:t>
      </w:r>
      <w:r w:rsidR="00A82F16">
        <w:rPr>
          <w:rFonts w:ascii="Arial" w:hAnsi="Arial" w:cs="Arial"/>
        </w:rPr>
        <w:t xml:space="preserve">. </w:t>
      </w:r>
      <w:r w:rsidR="03053DE1" w:rsidRPr="4C80E3E9">
        <w:rPr>
          <w:rFonts w:ascii="Arial" w:hAnsi="Arial" w:cs="Arial"/>
        </w:rPr>
        <w:t>Tenders shall be invited in accordance with Appendix 1.</w:t>
      </w:r>
    </w:p>
    <w:p w14:paraId="0E66C63A" w14:textId="77777777" w:rsidR="0086321A" w:rsidRPr="009F1AF9" w:rsidRDefault="0086321A" w:rsidP="0086321A">
      <w:pPr>
        <w:pStyle w:val="ListParagraph"/>
        <w:spacing w:after="120"/>
        <w:ind w:left="851"/>
        <w:rPr>
          <w:rFonts w:ascii="Arial" w:hAnsi="Arial" w:cs="Arial"/>
        </w:rPr>
      </w:pPr>
    </w:p>
    <w:p w14:paraId="1B371F53" w14:textId="77777777" w:rsidR="0086321A" w:rsidRPr="0086321A" w:rsidRDefault="0086321A" w:rsidP="009F1AF9">
      <w:pPr>
        <w:pStyle w:val="ListParagraph"/>
        <w:numPr>
          <w:ilvl w:val="1"/>
          <w:numId w:val="21"/>
        </w:numPr>
        <w:spacing w:after="120"/>
        <w:contextualSpacing w:val="0"/>
        <w:rPr>
          <w:rFonts w:ascii="Arial" w:hAnsi="Arial" w:cs="Arial"/>
        </w:rPr>
      </w:pPr>
      <w:r w:rsidRPr="0086321A">
        <w:rPr>
          <w:rFonts w:ascii="Arial" w:hAnsi="Arial" w:cs="Arial"/>
          <w:b/>
          <w:bCs/>
          <w:i/>
          <w:iCs/>
        </w:rPr>
        <w:t>For contracts estimated to be over £30,000 including VAT, the council must comply with any requirements of the Legislation regarding the publication of invitations and notices.</w:t>
      </w:r>
      <w:r w:rsidRPr="0086321A">
        <w:rPr>
          <w:rFonts w:ascii="Arial" w:hAnsi="Arial" w:cs="Arial"/>
          <w:b/>
          <w:bCs/>
        </w:rPr>
        <w:t xml:space="preserve"> </w:t>
      </w:r>
    </w:p>
    <w:p w14:paraId="6220EBAA" w14:textId="234B4F8A"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or RFO</w:t>
      </w:r>
      <w:r w:rsidR="00A82F16">
        <w:rPr>
          <w:rFonts w:ascii="Arial" w:hAnsi="Arial" w:cs="Arial"/>
        </w:rPr>
        <w:t xml:space="preserve"> </w:t>
      </w:r>
      <w:r w:rsidR="00D22E75" w:rsidRPr="4C80E3E9">
        <w:rPr>
          <w:rFonts w:ascii="Arial" w:hAnsi="Arial" w:cs="Arial"/>
        </w:rPr>
        <w:t xml:space="preserve">shall seek at least 3 </w:t>
      </w:r>
      <w:proofErr w:type="gramStart"/>
      <w:r w:rsidR="00D22E75" w:rsidRPr="4C80E3E9">
        <w:rPr>
          <w:rFonts w:ascii="Arial" w:hAnsi="Arial" w:cs="Arial"/>
        </w:rPr>
        <w:t>fixed-price</w:t>
      </w:r>
      <w:proofErr w:type="gramEnd"/>
      <w:r w:rsidR="00D22E75" w:rsidRPr="4C80E3E9">
        <w:rPr>
          <w:rFonts w:ascii="Arial" w:hAnsi="Arial" w:cs="Arial"/>
        </w:rPr>
        <w:t xml:space="preserve"> </w:t>
      </w:r>
      <w:proofErr w:type="gramStart"/>
      <w:r w:rsidR="00D22E75" w:rsidRPr="4C80E3E9">
        <w:rPr>
          <w:rFonts w:ascii="Arial" w:hAnsi="Arial" w:cs="Arial"/>
        </w:rPr>
        <w:t>quotes;</w:t>
      </w:r>
      <w:proofErr w:type="gramEnd"/>
      <w:r w:rsidR="00D22E75" w:rsidRPr="4C80E3E9">
        <w:rPr>
          <w:rFonts w:ascii="Arial" w:hAnsi="Arial" w:cs="Arial"/>
        </w:rPr>
        <w:t xml:space="preserve"> </w:t>
      </w:r>
    </w:p>
    <w:p w14:paraId="57298436" w14:textId="6EA3873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where the value is </w:t>
      </w:r>
      <w:r w:rsidR="00B2694A" w:rsidRPr="4C80E3E9">
        <w:rPr>
          <w:rFonts w:ascii="Arial" w:hAnsi="Arial" w:cs="Arial"/>
        </w:rPr>
        <w:t>between</w:t>
      </w:r>
      <w:r w:rsidRPr="4C80E3E9">
        <w:rPr>
          <w:rFonts w:ascii="Arial" w:hAnsi="Arial" w:cs="Arial"/>
        </w:rPr>
        <w:t xml:space="preserve"> £500 and £3,000 excluding VAT, the Clerk or RFO</w:t>
      </w:r>
      <w:r w:rsidR="00A82F16">
        <w:rPr>
          <w:rFonts w:ascii="Arial" w:hAnsi="Arial" w:cs="Arial"/>
        </w:rPr>
        <w:t xml:space="preserve"> </w:t>
      </w:r>
      <w:r w:rsidRPr="4C80E3E9">
        <w:rPr>
          <w:rFonts w:ascii="Arial" w:hAnsi="Arial" w:cs="Arial"/>
        </w:rPr>
        <w:t>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47BC38AE"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6A822E7A" w14:textId="77777777" w:rsidR="0086321A" w:rsidRPr="0086321A" w:rsidRDefault="0086321A" w:rsidP="009F1AF9">
      <w:pPr>
        <w:pStyle w:val="ListParagraph"/>
        <w:numPr>
          <w:ilvl w:val="1"/>
          <w:numId w:val="21"/>
        </w:numPr>
        <w:spacing w:after="120"/>
        <w:contextualSpacing w:val="0"/>
        <w:rPr>
          <w:rFonts w:ascii="Arial" w:hAnsi="Arial" w:cs="Arial"/>
        </w:rPr>
      </w:pPr>
      <w:r w:rsidRPr="0086321A">
        <w:rPr>
          <w:rFonts w:ascii="Arial" w:hAnsi="Arial" w:cs="Arial"/>
          <w:b/>
          <w:bCs/>
          <w:i/>
          <w:iCs/>
        </w:rPr>
        <w:t>Contracts must not be split to avoid compliance with these rules.</w:t>
      </w:r>
    </w:p>
    <w:p w14:paraId="1E647880" w14:textId="12B2A575"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56FA999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When applications are made to waive this financial regulation to enable a price to be negotiated without competition, the reason should be set out in a recommendation to the counci</w:t>
      </w:r>
      <w:r w:rsidR="0032278F">
        <w:rPr>
          <w:rFonts w:ascii="Arial" w:hAnsi="Arial" w:cs="Arial"/>
        </w:rPr>
        <w:t>l</w:t>
      </w:r>
      <w:r w:rsidRPr="4C80E3E9">
        <w:rPr>
          <w:rFonts w:ascii="Arial" w:hAnsi="Arial" w:cs="Arial"/>
        </w:rPr>
        <w:t xml:space="preserv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0743580A"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1D4AB25E"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£2,000 excluding VAT.</w:t>
      </w:r>
    </w:p>
    <w:p w14:paraId="3DDA5177" w14:textId="60135AD0"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14:paraId="3DF2815D" w14:textId="5940616D"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p>
    <w:p w14:paraId="7B740B48" w14:textId="65361127"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824E4F5"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4A70630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6DB9284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whether or not there is any budget for such expenditure. The Clerk shall report such </w:t>
      </w:r>
      <w:r w:rsidRPr="4C80E3E9">
        <w:rPr>
          <w:rFonts w:ascii="Arial" w:hAnsi="Arial" w:cs="Arial"/>
        </w:rPr>
        <w:lastRenderedPageBreak/>
        <w:t>action to the Chair as soon as possible and to the council as soon as practicable thereafter.</w:t>
      </w:r>
    </w:p>
    <w:p w14:paraId="1D353FEC" w14:textId="3F2D042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79CC21F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6216AD07"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57D5161A"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32278F">
        <w:rPr>
          <w:rFonts w:ascii="Arial" w:hAnsi="Arial" w:cs="Arial"/>
        </w:rPr>
        <w:t>Barclays</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6F68685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090CAC6D"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003205C9" w:rsidRPr="009F1AF9">
        <w:rPr>
          <w:rFonts w:ascii="Arial" w:hAnsi="Arial" w:cs="Arial"/>
        </w:rPr>
        <w:t>[</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63434424"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7DFCF107"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each and every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p>
    <w:p w14:paraId="59726350" w14:textId="2A18A3CA"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7FC53078"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7C0DF784"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501208E7"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5B481157"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and RFO 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2E7BEBB9"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63A7628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The council</w:t>
      </w:r>
      <w:r w:rsidR="00235457">
        <w:rPr>
          <w:rFonts w:ascii="Arial" w:hAnsi="Arial" w:cs="Arial"/>
        </w:rPr>
        <w:t xml:space="preserve"> </w:t>
      </w:r>
      <w:r w:rsidRPr="009F1AF9">
        <w:rPr>
          <w:rFonts w:ascii="Arial" w:hAnsi="Arial" w:cs="Arial"/>
        </w:rPr>
        <w:t>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47B538E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635849">
        <w:rPr>
          <w:rFonts w:ascii="Arial" w:hAnsi="Arial" w:cs="Arial"/>
        </w:rPr>
        <w:t>two</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61D30711"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456BC080"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0104AFE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61C4E06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285236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0790B2AB"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2FF84E9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the RFO.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17B09BEF"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635849">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49F7C9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w:t>
      </w:r>
      <w:r w:rsidRPr="009F1AF9">
        <w:rPr>
          <w:rFonts w:ascii="Arial" w:hAnsi="Arial" w:cs="Arial"/>
        </w:rPr>
        <w:lastRenderedPageBreak/>
        <w:t xml:space="preserve">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28C0EA1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 and the RFO and will also be restricted to a single transaction maximum value of £500 unless authorised by council or finance committee in writing before any order is placed.</w:t>
      </w:r>
    </w:p>
    <w:p w14:paraId="229F618E" w14:textId="2C1ED0B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the council. Transactions and purchases made will be reported to 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167620C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 and RFO</w:t>
      </w:r>
      <w:r w:rsidR="001F7E21" w:rsidRPr="009F1AF9">
        <w:rPr>
          <w:rFonts w:ascii="Arial" w:hAnsi="Arial" w:cs="Arial"/>
        </w:rPr>
        <w:t xml:space="preserve"> </w:t>
      </w:r>
      <w:r w:rsidRPr="009F1AF9">
        <w:rPr>
          <w:rFonts w:ascii="Arial" w:hAnsi="Arial" w:cs="Arial"/>
        </w:rPr>
        <w:t xml:space="preserve">and any balance shall be paid in full each month. </w:t>
      </w:r>
    </w:p>
    <w:p w14:paraId="3DDC07C8" w14:textId="467E1DE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credit or debit cards of members or staff shall not be used under any circumstances. OR except for expenses of up to £250 including VAT, incurred in accordance with council policy.</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777F1E0D"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00412BE2" w:rsidRPr="009F1AF9">
        <w:rPr>
          <w:rFonts w:ascii="Arial" w:hAnsi="Arial" w:cs="Arial"/>
        </w:rPr>
        <w:t xml:space="preserve"> </w:t>
      </w:r>
      <w:r w:rsidRPr="009F1AF9">
        <w:rPr>
          <w:rFonts w:ascii="Arial" w:hAnsi="Arial" w:cs="Arial"/>
        </w:rPr>
        <w:t xml:space="preserve"> </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5A1C6D4B" w:rsidR="004B516E"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r w:rsidR="00635849">
        <w:rPr>
          <w:rFonts w:ascii="Arial" w:eastAsia="Calibri" w:hAnsi="Arial" w:cs="Arial"/>
        </w:rPr>
        <w:t>.</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3865469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w:t>
      </w:r>
      <w:r w:rsidR="00635849">
        <w:rPr>
          <w:rFonts w:ascii="Arial" w:hAnsi="Arial" w:cs="Arial"/>
        </w:rPr>
        <w:t>council</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34A177E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State/Welsh Assembly Government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1D132C1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recorded in the council’s accounting software</w:t>
      </w:r>
      <w:r w:rsidR="002E4A08">
        <w:rPr>
          <w:rFonts w:ascii="Arial" w:hAnsi="Arial" w:cs="Arial"/>
        </w:rPr>
        <w:t xml:space="preserve">. </w:t>
      </w: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w:t>
      </w:r>
      <w:r w:rsidR="00235457">
        <w:rPr>
          <w:rFonts w:ascii="Arial" w:hAnsi="Arial" w:cs="Arial"/>
        </w:rPr>
        <w:t>made</w:t>
      </w:r>
      <w:r w:rsidRPr="009F1AF9">
        <w:rPr>
          <w:rFonts w:ascii="Arial" w:hAnsi="Arial" w:cs="Arial"/>
        </w:rPr>
        <w:t xml:space="preserve">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216A54D9" w14:textId="381E9D0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RFO shall ensure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65D7177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officer in charge of each section</w:t>
      </w:r>
      <w:r w:rsidR="00635849">
        <w:rPr>
          <w:rFonts w:ascii="Arial" w:hAnsi="Arial" w:cs="Arial"/>
        </w:rPr>
        <w:t xml:space="preserve"> </w:t>
      </w:r>
      <w:r w:rsidRPr="009F1AF9">
        <w:rPr>
          <w:rFonts w:ascii="Arial" w:hAnsi="Arial" w:cs="Arial"/>
        </w:rPr>
        <w:t>shall be responsible for the care and custody of stores and equipment</w:t>
      </w:r>
      <w:r w:rsidR="00635849">
        <w:rPr>
          <w:rFonts w:ascii="Arial" w:hAnsi="Arial" w:cs="Arial"/>
        </w:rPr>
        <w:t xml:space="preserve"> </w:t>
      </w:r>
      <w:r w:rsidRPr="009F1AF9">
        <w:rPr>
          <w:rFonts w:ascii="Arial" w:hAnsi="Arial" w:cs="Arial"/>
        </w:rPr>
        <w:t>in that section</w:t>
      </w:r>
      <w:r w:rsidR="0063584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0429E77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6A7EAD6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8B061A6" w14:textId="63021A1B" w:rsidR="007E6C3C" w:rsidRPr="009F1AF9" w:rsidRDefault="007E6C3C" w:rsidP="009F1AF9">
      <w:pPr>
        <w:pStyle w:val="Heading1"/>
        <w:rPr>
          <w:rFonts w:ascii="Arial" w:hAnsi="Arial" w:cs="Arial"/>
        </w:rPr>
      </w:pPr>
      <w:bookmarkStart w:id="504" w:name="_Toc165549968"/>
      <w:r w:rsidRPr="009F1AF9">
        <w:rPr>
          <w:rFonts w:ascii="Arial" w:hAnsi="Arial" w:cs="Arial"/>
        </w:rPr>
        <w:t>Insurance</w:t>
      </w:r>
      <w:bookmarkEnd w:id="504"/>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68B3C29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0213EA01" w14:textId="6F5A0589"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5C315D5B" w:rsidR="007E6C3C" w:rsidRPr="009F1AF9" w:rsidRDefault="007E6C3C" w:rsidP="009F1AF9">
      <w:pPr>
        <w:pStyle w:val="Heading1"/>
        <w:rPr>
          <w:rFonts w:ascii="Arial" w:hAnsi="Arial" w:cs="Arial"/>
        </w:rPr>
      </w:pPr>
      <w:bookmarkStart w:id="505" w:name="_Toc165549969"/>
      <w:r w:rsidRPr="009F1AF9">
        <w:rPr>
          <w:rFonts w:ascii="Arial" w:hAnsi="Arial" w:cs="Arial"/>
        </w:rPr>
        <w:t>Charities</w:t>
      </w:r>
      <w:bookmarkEnd w:id="505"/>
    </w:p>
    <w:p w14:paraId="76E3288A" w14:textId="6CD75448" w:rsidR="007E6C3C"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12DEA79F" w14:textId="77777777" w:rsidR="00635849" w:rsidRPr="009F1AF9" w:rsidRDefault="00635849" w:rsidP="00635849">
      <w:pPr>
        <w:pStyle w:val="ListParagraph"/>
        <w:spacing w:after="120"/>
        <w:ind w:left="851"/>
        <w:contextualSpacing w:val="0"/>
        <w:rPr>
          <w:rFonts w:ascii="Arial" w:hAnsi="Arial" w:cs="Arial"/>
        </w:rPr>
      </w:pPr>
    </w:p>
    <w:p w14:paraId="4EEB8D1A" w14:textId="374AECFB" w:rsidR="007E6C3C" w:rsidRPr="009F1AF9" w:rsidRDefault="007E6C3C" w:rsidP="009F1AF9">
      <w:pPr>
        <w:pStyle w:val="Heading1"/>
        <w:rPr>
          <w:rFonts w:ascii="Arial" w:hAnsi="Arial" w:cs="Arial"/>
        </w:rPr>
      </w:pPr>
      <w:bookmarkStart w:id="506" w:name="_Toc165549970"/>
      <w:r w:rsidRPr="009F1AF9">
        <w:rPr>
          <w:rFonts w:ascii="Arial" w:hAnsi="Arial" w:cs="Arial"/>
        </w:rPr>
        <w:t>Suspension and revision of Financial Regulations</w:t>
      </w:r>
      <w:bookmarkEnd w:id="506"/>
    </w:p>
    <w:p w14:paraId="48E507C1" w14:textId="2E22441A"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7" w:name="_Hlk164865589"/>
    </w:p>
    <w:p w14:paraId="6FEB153C" w14:textId="77777777" w:rsidR="001B6977" w:rsidRPr="009F1AF9" w:rsidRDefault="001B6977" w:rsidP="009F1AF9">
      <w:pPr>
        <w:rPr>
          <w:rFonts w:ascii="Arial" w:hAnsi="Arial" w:cs="Arial"/>
          <w:b/>
        </w:rPr>
      </w:pPr>
      <w:bookmarkStart w:id="508"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09"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8"/>
      <w:bookmarkEnd w:id="509"/>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7"/>
    </w:p>
    <w:sectPr w:rsidR="006704CE" w:rsidRPr="009F1AF9" w:rsidSect="00E40B30">
      <w:footerReference w:type="default" r:id="rId11"/>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016F7" w14:textId="77777777" w:rsidR="00CE050F" w:rsidRDefault="00CE050F" w:rsidP="00225AAB">
      <w:r>
        <w:separator/>
      </w:r>
    </w:p>
  </w:endnote>
  <w:endnote w:type="continuationSeparator" w:id="0">
    <w:p w14:paraId="5D3A0691" w14:textId="77777777" w:rsidR="00CE050F" w:rsidRDefault="00CE050F" w:rsidP="00225AAB">
      <w:r>
        <w:continuationSeparator/>
      </w:r>
    </w:p>
  </w:endnote>
  <w:endnote w:type="continuationNotice" w:id="1">
    <w:p w14:paraId="1F1D4BAA" w14:textId="77777777" w:rsidR="00CE050F" w:rsidRDefault="00CE05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08346" w14:textId="129C55A9" w:rsidR="003F1F07" w:rsidRPr="003F1F07" w:rsidRDefault="003F1F07" w:rsidP="003F1F07">
    <w:pPr>
      <w:pStyle w:val="ListParagraph"/>
      <w:spacing w:after="120"/>
      <w:ind w:left="360"/>
      <w:contextualSpacing w:val="0"/>
      <w:rPr>
        <w:rFonts w:ascii="Arial" w:hAnsi="Arial" w:cs="Arial"/>
        <w:sz w:val="16"/>
        <w:szCs w:val="16"/>
      </w:rPr>
    </w:pPr>
    <w:r>
      <w:rPr>
        <w:rFonts w:ascii="Arial" w:hAnsi="Arial" w:cs="Arial"/>
        <w:sz w:val="16"/>
        <w:szCs w:val="16"/>
      </w:rPr>
      <w:t>Adopted 2</w:t>
    </w:r>
    <w:r w:rsidR="0086321A">
      <w:rPr>
        <w:rFonts w:ascii="Arial" w:hAnsi="Arial" w:cs="Arial"/>
        <w:sz w:val="16"/>
        <w:szCs w:val="16"/>
      </w:rPr>
      <w:t>2</w:t>
    </w:r>
    <w:r w:rsidR="0086321A" w:rsidRPr="0086321A">
      <w:rPr>
        <w:rFonts w:ascii="Arial" w:hAnsi="Arial" w:cs="Arial"/>
        <w:sz w:val="16"/>
        <w:szCs w:val="16"/>
        <w:vertAlign w:val="superscript"/>
      </w:rPr>
      <w:t>nd</w:t>
    </w:r>
    <w:r w:rsidR="0086321A">
      <w:rPr>
        <w:rFonts w:ascii="Arial" w:hAnsi="Arial" w:cs="Arial"/>
        <w:sz w:val="16"/>
        <w:szCs w:val="16"/>
      </w:rPr>
      <w:t xml:space="preserve"> </w:t>
    </w:r>
    <w:r>
      <w:rPr>
        <w:rFonts w:ascii="Arial" w:hAnsi="Arial" w:cs="Arial"/>
        <w:sz w:val="16"/>
        <w:szCs w:val="16"/>
      </w:rPr>
      <w:t>May 202</w:t>
    </w:r>
    <w:r w:rsidR="0086321A">
      <w:rPr>
        <w:rFonts w:ascii="Arial" w:hAnsi="Arial" w:cs="Arial"/>
        <w:sz w:val="16"/>
        <w:szCs w:val="16"/>
      </w:rPr>
      <w:t>5</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3F1F07">
      <w:rPr>
        <w:rFonts w:ascii="Arial" w:hAnsi="Arial" w:cs="Arial"/>
        <w:sz w:val="16"/>
        <w:szCs w:val="16"/>
      </w:rPr>
      <w:t>Review Date:  May 202</w:t>
    </w:r>
    <w:r w:rsidR="0086321A">
      <w:rPr>
        <w:rFonts w:ascii="Arial" w:hAnsi="Arial" w:cs="Arial"/>
        <w:sz w:val="16"/>
        <w:szCs w:val="16"/>
      </w:rPr>
      <w:t>6</w:t>
    </w:r>
  </w:p>
  <w:p w14:paraId="6E3B7E39" w14:textId="77777777" w:rsidR="003F1F07" w:rsidRDefault="003F1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09FE2" w14:textId="77777777" w:rsidR="00CE050F" w:rsidRDefault="00CE050F" w:rsidP="00225AAB">
      <w:r>
        <w:separator/>
      </w:r>
    </w:p>
  </w:footnote>
  <w:footnote w:type="continuationSeparator" w:id="0">
    <w:p w14:paraId="268BF164" w14:textId="77777777" w:rsidR="00CE050F" w:rsidRDefault="00CE050F" w:rsidP="00225AAB">
      <w:r>
        <w:continuationSeparator/>
      </w:r>
    </w:p>
  </w:footnote>
  <w:footnote w:type="continuationNotice" w:id="1">
    <w:p w14:paraId="7665C0F5" w14:textId="77777777" w:rsidR="00CE050F" w:rsidRDefault="00CE050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0EF8"/>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35457"/>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77A9B"/>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E4A08"/>
    <w:rsid w:val="002F125A"/>
    <w:rsid w:val="002F4A61"/>
    <w:rsid w:val="002F6B9A"/>
    <w:rsid w:val="003000BA"/>
    <w:rsid w:val="0030060A"/>
    <w:rsid w:val="00304702"/>
    <w:rsid w:val="003049E9"/>
    <w:rsid w:val="00304E5B"/>
    <w:rsid w:val="00306D24"/>
    <w:rsid w:val="00307130"/>
    <w:rsid w:val="00311814"/>
    <w:rsid w:val="00314D5F"/>
    <w:rsid w:val="003205C9"/>
    <w:rsid w:val="0032278F"/>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1CDE"/>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1F07"/>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02D"/>
    <w:rsid w:val="004927E8"/>
    <w:rsid w:val="00493FD5"/>
    <w:rsid w:val="004974DD"/>
    <w:rsid w:val="004A0CAE"/>
    <w:rsid w:val="004A188D"/>
    <w:rsid w:val="004A2308"/>
    <w:rsid w:val="004A26F7"/>
    <w:rsid w:val="004B0AAF"/>
    <w:rsid w:val="004B516E"/>
    <w:rsid w:val="004B6699"/>
    <w:rsid w:val="004C3067"/>
    <w:rsid w:val="004C3788"/>
    <w:rsid w:val="004C62AD"/>
    <w:rsid w:val="004D0A97"/>
    <w:rsid w:val="004D0DDB"/>
    <w:rsid w:val="004D5E0E"/>
    <w:rsid w:val="004E0329"/>
    <w:rsid w:val="004E130D"/>
    <w:rsid w:val="004E2382"/>
    <w:rsid w:val="004F1CEC"/>
    <w:rsid w:val="004F4E16"/>
    <w:rsid w:val="004F7769"/>
    <w:rsid w:val="00503D57"/>
    <w:rsid w:val="00505A6D"/>
    <w:rsid w:val="0050635E"/>
    <w:rsid w:val="00510B4C"/>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D5ACF"/>
    <w:rsid w:val="005D6C63"/>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5849"/>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321A"/>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84408"/>
    <w:rsid w:val="00993C38"/>
    <w:rsid w:val="00995AEF"/>
    <w:rsid w:val="00995FAC"/>
    <w:rsid w:val="00997C03"/>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2F16"/>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3DE0"/>
    <w:rsid w:val="00B25AAB"/>
    <w:rsid w:val="00B2694A"/>
    <w:rsid w:val="00B27506"/>
    <w:rsid w:val="00B27AEB"/>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C7F78"/>
    <w:rsid w:val="00BD1655"/>
    <w:rsid w:val="00BE248B"/>
    <w:rsid w:val="00BE4247"/>
    <w:rsid w:val="00BE7A2C"/>
    <w:rsid w:val="00BF0A82"/>
    <w:rsid w:val="00BF0B3F"/>
    <w:rsid w:val="00BF496F"/>
    <w:rsid w:val="00BF5918"/>
    <w:rsid w:val="00BF742F"/>
    <w:rsid w:val="00BF786B"/>
    <w:rsid w:val="00C00FB5"/>
    <w:rsid w:val="00C047D8"/>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0F"/>
    <w:rsid w:val="00CE0569"/>
    <w:rsid w:val="00CE1CD8"/>
    <w:rsid w:val="00CE214E"/>
    <w:rsid w:val="00CE2B31"/>
    <w:rsid w:val="00CE386A"/>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0B30"/>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E287D94F-EE7E-4802-935E-207FE4EA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5359</Words>
  <Characters>30548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Rajiv Dudakia</dc:creator>
  <cp:keywords/>
  <dc:description/>
  <cp:lastModifiedBy>Ouston PC</cp:lastModifiedBy>
  <cp:revision>1</cp:revision>
  <cp:lastPrinted>2025-05-05T09:02:00Z</cp:lastPrinted>
  <dcterms:created xsi:type="dcterms:W3CDTF">2025-05-05T09:02:00Z</dcterms:created>
  <dcterms:modified xsi:type="dcterms:W3CDTF">2025-05-05T10:26:00Z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